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96" w:type="dxa"/>
        <w:tblInd w:w="93" w:type="dxa"/>
        <w:tblLook w:val="04A0"/>
      </w:tblPr>
      <w:tblGrid>
        <w:gridCol w:w="536"/>
        <w:gridCol w:w="5280"/>
        <w:gridCol w:w="2120"/>
        <w:gridCol w:w="1960"/>
      </w:tblGrid>
      <w:tr w:rsidR="00A573A5" w:rsidRPr="00A573A5" w:rsidTr="006F22EE">
        <w:trPr>
          <w:trHeight w:val="8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2                                                                             к договору управления многоквартирным домом  по адресу </w:t>
            </w:r>
            <w:proofErr w:type="gramStart"/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Липецк, улица</w:t>
            </w:r>
          </w:p>
        </w:tc>
      </w:tr>
      <w:tr w:rsidR="00A573A5" w:rsidRPr="00A573A5" w:rsidTr="006F22EE">
        <w:trPr>
          <w:trHeight w:val="24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Ильича 46а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"___"______" 2019г.</w:t>
            </w:r>
          </w:p>
        </w:tc>
      </w:tr>
      <w:tr w:rsidR="00A573A5" w:rsidRPr="00A573A5" w:rsidTr="006F22EE">
        <w:trPr>
          <w:trHeight w:val="1830"/>
        </w:trPr>
        <w:tc>
          <w:tcPr>
            <w:tcW w:w="989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работ и размера платы за содержание и ремонт жилого помещения за 1 кв. м общей площади в месяц.</w:t>
            </w:r>
          </w:p>
        </w:tc>
      </w:tr>
      <w:tr w:rsidR="00A573A5" w:rsidRPr="00A573A5" w:rsidTr="006F22EE">
        <w:trPr>
          <w:trHeight w:val="11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Перечень работ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Периодичность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Размер платы за содержание и ремонт жилого помещения за      1 кв. м. общей площади (руб.)      в месяц</w:t>
            </w:r>
          </w:p>
        </w:tc>
      </w:tr>
      <w:tr w:rsidR="00A573A5" w:rsidRPr="00A573A5" w:rsidTr="006F22EE">
        <w:trPr>
          <w:trHeight w:val="2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Содержание лестничных клеток,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2,1105</w:t>
            </w:r>
          </w:p>
        </w:tc>
      </w:tr>
      <w:tr w:rsidR="00A573A5" w:rsidRPr="00A573A5" w:rsidTr="008F5BBD">
        <w:trPr>
          <w:trHeight w:val="29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Влажное подметание лестничных площадок, маршей нижних 2-х  этажей</w:t>
            </w:r>
          </w:p>
          <w:p w:rsidR="00713776" w:rsidRPr="00A573A5" w:rsidRDefault="00713776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Влажное подметание лестничных площадок, маршей выше 2-го  этажа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3A5" w:rsidRPr="00A573A5" w:rsidTr="006F22E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Мытьё полов лестничных площадок, маршей 1-х этажей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полов кабины лифта и влажная уборка (мытьё)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F5BBD" w:rsidRPr="00A573A5" w:rsidTr="008F5BBD">
        <w:trPr>
          <w:trHeight w:val="50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BD" w:rsidRPr="00A573A5" w:rsidRDefault="008F5BBD" w:rsidP="00834C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BD" w:rsidRPr="00A573A5" w:rsidRDefault="008F5BBD" w:rsidP="00834C8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Влажн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ая протирка подоконников</w:t>
            </w:r>
            <w:r w:rsidR="00B90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перил лестниц, шкафов электросчетчиков, почтовых ящиков, дверей, мытье окон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5BBD" w:rsidRPr="00A573A5" w:rsidRDefault="008F5BBD" w:rsidP="00B90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раз </w:t>
            </w:r>
            <w:r w:rsidR="00B90F2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5BBD" w:rsidRPr="00A573A5" w:rsidRDefault="008F5BBD" w:rsidP="00834C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3A5" w:rsidRPr="00A573A5" w:rsidTr="006F22E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Содержание дворовых территорий,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2,0218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Летний период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подметание территории с усовершенствованным покрытием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0,3676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грунта от случайного мусора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0,4089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выкашивание газонов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0,0162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Зимний период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A573A5" w:rsidRPr="00A573A5" w:rsidTr="006F22EE">
        <w:trPr>
          <w:trHeight w:val="24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сдвигание (подметание) снега с усовершенствованного покрытия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1,0942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грунта от случайного мусора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0,0243</w:t>
            </w:r>
          </w:p>
        </w:tc>
      </w:tr>
      <w:tr w:rsidR="00A573A5" w:rsidRPr="00A573A5" w:rsidTr="006F22EE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посыпка усовершенствованного покрытия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пескосоляной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смесью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раз в месяц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0,0982</w:t>
            </w:r>
          </w:p>
        </w:tc>
      </w:tr>
      <w:tr w:rsidR="00A573A5" w:rsidRPr="00A573A5" w:rsidTr="006F22E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Уборка мусора на контейнерных площадках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раз в неделю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0,0124</w:t>
            </w:r>
          </w:p>
        </w:tc>
      </w:tr>
      <w:tr w:rsidR="00A573A5" w:rsidRPr="00A573A5" w:rsidTr="006F22EE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Техническое обслуживание и ремонт системы отопления,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1,0170</w:t>
            </w:r>
          </w:p>
        </w:tc>
      </w:tr>
      <w:tr w:rsidR="00A573A5" w:rsidRPr="00A573A5" w:rsidTr="006F22EE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общедомовой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0,5400</w:t>
            </w:r>
          </w:p>
        </w:tc>
      </w:tr>
      <w:tr w:rsidR="00A573A5" w:rsidRPr="00A573A5" w:rsidTr="006F22EE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отдельными местами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общедомовой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центрального отопления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0,4025</w:t>
            </w:r>
          </w:p>
        </w:tc>
      </w:tr>
      <w:tr w:rsidR="00A573A5" w:rsidRPr="00A573A5" w:rsidTr="006F22EE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Замена разбитых стекол окон и дверей в помещениях общего пользования*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0,0745</w:t>
            </w:r>
          </w:p>
        </w:tc>
      </w:tr>
      <w:tr w:rsidR="00A573A5" w:rsidRPr="00A573A5" w:rsidTr="006F22EE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 xml:space="preserve">Технических осмотров и мелкий ремонт вентиляционных систем и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дымоудаления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0,0153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техосмотров и устранение незначительных неисправностей в системе вентиляции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санузел -1 раз в год;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0,0051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кухня – 2 раза в год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0,0102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Аварийное обслуживание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0,9381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Дератизация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мере необходимости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0,0111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Дезинсекция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мере необходимости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0,0453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Лифты,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3,5580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лифтов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круглосуточно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3,5580</w:t>
            </w:r>
          </w:p>
        </w:tc>
      </w:tr>
      <w:tr w:rsidR="00A573A5" w:rsidRPr="00A573A5" w:rsidTr="006F22EE">
        <w:trPr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Техническое обслуживание и ремонт систем  водопровода и канализации,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1,4283</w:t>
            </w:r>
          </w:p>
        </w:tc>
      </w:tr>
      <w:tr w:rsidR="00A573A5" w:rsidRPr="00A573A5" w:rsidTr="006F22E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 водоснабжения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0,5023</w:t>
            </w:r>
          </w:p>
        </w:tc>
      </w:tr>
      <w:tr w:rsidR="00A573A5" w:rsidRPr="00A573A5" w:rsidTr="006F22EE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 водоснабжения отдельными местами*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0,0797</w:t>
            </w:r>
          </w:p>
        </w:tc>
      </w:tr>
      <w:tr w:rsidR="00A573A5" w:rsidRPr="00A573A5" w:rsidTr="006F22EE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 канализации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0,7230</w:t>
            </w:r>
          </w:p>
        </w:tc>
      </w:tr>
      <w:tr w:rsidR="00A573A5" w:rsidRPr="00A573A5" w:rsidTr="00B90F2C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канализации отдельными местами 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0,0841</w:t>
            </w:r>
          </w:p>
        </w:tc>
      </w:tr>
      <w:tr w:rsidR="00A573A5" w:rsidRPr="00A573A5" w:rsidTr="00B90F2C">
        <w:trPr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9.5.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ежемесячное обслуживание и снятие показаний коллективных приборов учета, поверка  по графику.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                         (поверка по графику)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0,0393</w:t>
            </w:r>
          </w:p>
        </w:tc>
      </w:tr>
      <w:tr w:rsidR="00A573A5" w:rsidRPr="00A573A5" w:rsidTr="00B90F2C">
        <w:trPr>
          <w:trHeight w:val="46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lastRenderedPageBreak/>
              <w:t>10.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Техническое обслуживание и ремонт системы электроснабжения, в том числе: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0,5302</w:t>
            </w:r>
          </w:p>
        </w:tc>
      </w:tr>
      <w:tr w:rsidR="00A573A5" w:rsidRPr="00A573A5" w:rsidTr="006F22EE">
        <w:trPr>
          <w:trHeight w:val="28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10.1.</w:t>
            </w:r>
          </w:p>
        </w:tc>
        <w:tc>
          <w:tcPr>
            <w:tcW w:w="5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общедомовой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электроснабжения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0,2205</w:t>
            </w:r>
          </w:p>
        </w:tc>
      </w:tr>
      <w:tr w:rsidR="00A573A5" w:rsidRPr="00A573A5" w:rsidTr="006F22EE">
        <w:trPr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общедомовой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системы электроснабжения*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0,2756</w:t>
            </w:r>
          </w:p>
        </w:tc>
      </w:tr>
      <w:tr w:rsidR="00A573A5" w:rsidRPr="00A573A5" w:rsidTr="006F22EE">
        <w:trPr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ежемесячное обслуживание и снятие показаний коллективных приборов учета, поверка  по графику.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                         (поверка по графику)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0,0341</w:t>
            </w:r>
          </w:p>
        </w:tc>
      </w:tr>
      <w:tr w:rsidR="00A573A5" w:rsidRPr="00A573A5" w:rsidTr="006F22EE">
        <w:trPr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Техническое обслуживание и ремонт системы горячего водоснабжения,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0,5930</w:t>
            </w:r>
          </w:p>
        </w:tc>
      </w:tr>
      <w:tr w:rsidR="00A573A5" w:rsidRPr="00A573A5" w:rsidTr="006F22EE">
        <w:trPr>
          <w:trHeight w:val="4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Техническое обслуживание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горячего водоснабжения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0,4866</w:t>
            </w:r>
          </w:p>
        </w:tc>
      </w:tr>
      <w:tr w:rsidR="00A573A5" w:rsidRPr="00A573A5" w:rsidTr="006F22EE">
        <w:trPr>
          <w:trHeight w:val="4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ремонт </w:t>
            </w:r>
            <w:proofErr w:type="spellStart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общедомовых</w:t>
            </w:r>
            <w:proofErr w:type="spellEnd"/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сетей горячего водоснабжения отдельными местами*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0,1064</w:t>
            </w:r>
          </w:p>
        </w:tc>
      </w:tr>
      <w:tr w:rsidR="00A573A5" w:rsidRPr="00A573A5" w:rsidTr="006F22EE">
        <w:trPr>
          <w:trHeight w:val="5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ежемесячное обслуживание и снятие показаний коллективных приборов учета, поверка  по графику.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                         (поверка по графику)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Крыши,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0,4689</w:t>
            </w:r>
          </w:p>
        </w:tc>
      </w:tr>
      <w:tr w:rsidR="00A573A5" w:rsidRPr="00A573A5" w:rsidTr="006F22EE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Устранение протечек кровли  отдельными местами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0,1513</w:t>
            </w:r>
          </w:p>
        </w:tc>
      </w:tr>
      <w:tr w:rsidR="00A573A5" w:rsidRPr="00A573A5" w:rsidTr="006F22EE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кровли отдельными местами*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0,3176</w:t>
            </w:r>
          </w:p>
        </w:tc>
      </w:tr>
      <w:tr w:rsidR="00A573A5" w:rsidRPr="00A573A5" w:rsidTr="006F22EE">
        <w:trPr>
          <w:trHeight w:val="3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Наружные стены, места общего пользования,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0,9793</w:t>
            </w:r>
          </w:p>
        </w:tc>
      </w:tr>
      <w:tr w:rsidR="00A573A5" w:rsidRPr="00A573A5" w:rsidTr="006F22EE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Герметизация, теплоизоляция межпанельных и иных швов*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0,7091</w:t>
            </w:r>
          </w:p>
        </w:tc>
      </w:tr>
      <w:tr w:rsidR="00A573A5" w:rsidRPr="00A573A5" w:rsidTr="006F22EE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стен, дверей помещений общего пользования*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0,2703</w:t>
            </w:r>
          </w:p>
        </w:tc>
      </w:tr>
      <w:tr w:rsidR="00A573A5" w:rsidRPr="00A573A5" w:rsidTr="006F22EE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Техническое обслуживание внутридомовых газопроводов,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0,3306</w:t>
            </w:r>
          </w:p>
        </w:tc>
      </w:tr>
      <w:tr w:rsidR="00A573A5" w:rsidRPr="00A573A5" w:rsidTr="006F22EE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газопроводов (диагностика)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раз в три года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0,1438</w:t>
            </w:r>
          </w:p>
        </w:tc>
      </w:tr>
      <w:tr w:rsidR="00A573A5" w:rsidRPr="00A573A5" w:rsidTr="006F22EE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Техническое обслуживание внутридомовых газопроводов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0,1868</w:t>
            </w:r>
          </w:p>
        </w:tc>
      </w:tr>
      <w:tr w:rsidR="00A573A5" w:rsidRPr="00A573A5" w:rsidTr="006F22EE">
        <w:trPr>
          <w:trHeight w:val="4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Объекты внешнего благоустройства, прочие работы в том числе: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0,0584</w:t>
            </w:r>
          </w:p>
        </w:tc>
      </w:tr>
      <w:tr w:rsidR="00A573A5" w:rsidRPr="00A573A5" w:rsidTr="006F22EE">
        <w:trPr>
          <w:trHeight w:val="2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15.1.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Окраска объектов внешнего благоустройства, прочие работы*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0,0584</w:t>
            </w:r>
          </w:p>
        </w:tc>
      </w:tr>
      <w:tr w:rsidR="00A573A5" w:rsidRPr="00A573A5" w:rsidTr="006F22EE">
        <w:trPr>
          <w:trHeight w:val="4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Услуги по начислению платежей за ЖКУ, ведению регистрационного учета граждан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0,5450</w:t>
            </w:r>
          </w:p>
        </w:tc>
      </w:tr>
      <w:tr w:rsidR="00A573A5" w:rsidRPr="00A573A5" w:rsidTr="006F22EE">
        <w:trPr>
          <w:trHeight w:val="28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Услуги расчетно-кассового обслуживания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0,2600</w:t>
            </w:r>
          </w:p>
        </w:tc>
      </w:tr>
      <w:tr w:rsidR="00A573A5" w:rsidRPr="00A573A5" w:rsidTr="006F22EE">
        <w:trPr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u w:val="single"/>
                <w:lang w:eastAsia="ru-RU"/>
              </w:rPr>
              <w:t>Услуги по управлению многоквартирным домом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ежемесячно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3A5" w:rsidRPr="00A573A5" w:rsidRDefault="00A573A5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73A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1,5200</w:t>
            </w:r>
          </w:p>
        </w:tc>
      </w:tr>
      <w:tr w:rsidR="00DF7642" w:rsidRPr="00A573A5" w:rsidTr="00E55DDF">
        <w:trPr>
          <w:trHeight w:val="630"/>
        </w:trPr>
        <w:tc>
          <w:tcPr>
            <w:tcW w:w="58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2" w:rsidRPr="006F22EE" w:rsidRDefault="00DF7642" w:rsidP="006F2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F2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СЕГО</w:t>
            </w:r>
            <w:r w:rsidRPr="006F2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DF7642" w:rsidRPr="00A573A5" w:rsidRDefault="00DF7642" w:rsidP="006F22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</w:t>
            </w: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без учета коммунальных  ресурсов, потребляемых при использовании и содержании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  <w:r w:rsidRPr="00A573A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2" w:rsidRPr="00A573A5" w:rsidRDefault="00DF7642" w:rsidP="006F22E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A573A5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7642" w:rsidRPr="00DF7642" w:rsidRDefault="00DF7642" w:rsidP="006F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764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16,43</w:t>
            </w:r>
          </w:p>
        </w:tc>
      </w:tr>
      <w:tr w:rsidR="006F22EE" w:rsidTr="006F22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0"/>
        </w:trPr>
        <w:tc>
          <w:tcPr>
            <w:tcW w:w="9896" w:type="dxa"/>
            <w:gridSpan w:val="4"/>
          </w:tcPr>
          <w:p w:rsidR="00145999" w:rsidRDefault="00DF7642" w:rsidP="00DF7642">
            <w:pPr>
              <w:tabs>
                <w:tab w:val="left" w:pos="9546"/>
              </w:tabs>
              <w:autoSpaceDE w:val="0"/>
              <w:autoSpaceDN w:val="0"/>
              <w:adjustRightInd w:val="0"/>
              <w:spacing w:after="0" w:line="240" w:lineRule="auto"/>
              <w:ind w:left="49" w:right="-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</w:t>
            </w:r>
          </w:p>
          <w:p w:rsidR="00DF7642" w:rsidRPr="00DF7642" w:rsidRDefault="00DF7642" w:rsidP="00145999">
            <w:pPr>
              <w:tabs>
                <w:tab w:val="left" w:pos="9546"/>
              </w:tabs>
              <w:autoSpaceDE w:val="0"/>
              <w:autoSpaceDN w:val="0"/>
              <w:adjustRightInd w:val="0"/>
              <w:spacing w:after="0" w:line="240" w:lineRule="auto"/>
              <w:ind w:left="49" w:right="-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</w:t>
            </w: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Размер  </w:t>
            </w:r>
            <w:r w:rsidR="001459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расходов  </w:t>
            </w:r>
            <w:r w:rsidR="001459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 </w:t>
            </w:r>
            <w:r w:rsidR="001459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оплату  коммунальных </w:t>
            </w:r>
            <w:r w:rsidR="001459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ресурсов,  потребляемых   при   использовании   и   содержании  общего </w:t>
            </w:r>
          </w:p>
          <w:p w:rsidR="00DF7642" w:rsidRPr="00DF7642" w:rsidRDefault="00DF7642" w:rsidP="00145999">
            <w:pPr>
              <w:tabs>
                <w:tab w:val="left" w:pos="9546"/>
              </w:tabs>
              <w:autoSpaceDE w:val="0"/>
              <w:autoSpaceDN w:val="0"/>
              <w:adjustRightInd w:val="0"/>
              <w:spacing w:after="0" w:line="240" w:lineRule="auto"/>
              <w:ind w:left="49" w:right="-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>имущества в многоквартирном доме, определяется исходя из норматива потребления соответствующего вида</w:t>
            </w:r>
            <w:r w:rsidR="0014599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  <w:proofErr w:type="gramEnd"/>
          </w:p>
          <w:p w:rsidR="00DF7642" w:rsidRPr="00DF7642" w:rsidRDefault="00DF7642" w:rsidP="00145999">
            <w:pPr>
              <w:tabs>
                <w:tab w:val="left" w:pos="9546"/>
              </w:tabs>
              <w:autoSpaceDE w:val="0"/>
              <w:autoSpaceDN w:val="0"/>
              <w:adjustRightInd w:val="0"/>
              <w:spacing w:after="0" w:line="240" w:lineRule="auto"/>
              <w:ind w:left="49" w:right="-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ресурсов, потребляемых при использовании и содержании общего имущества в многоквартирном доме, который утверждается </w:t>
            </w:r>
          </w:p>
          <w:p w:rsidR="00DF7642" w:rsidRPr="00DF7642" w:rsidRDefault="00DF7642" w:rsidP="00145999">
            <w:pPr>
              <w:tabs>
                <w:tab w:val="left" w:pos="9546"/>
              </w:tabs>
              <w:autoSpaceDE w:val="0"/>
              <w:autoSpaceDN w:val="0"/>
              <w:adjustRightInd w:val="0"/>
              <w:spacing w:after="0" w:line="240" w:lineRule="auto"/>
              <w:ind w:left="49" w:right="-8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органами государственной власти  субъектов  Российской Федерации в  </w:t>
            </w:r>
            <w:hyperlink r:id="rId4" w:history="1">
              <w:r w:rsidRPr="00DF7642">
                <w:rPr>
                  <w:rFonts w:ascii="Times New Roman" w:hAnsi="Times New Roman" w:cs="Times New Roman"/>
                  <w:b/>
                  <w:sz w:val="16"/>
                  <w:szCs w:val="16"/>
                </w:rPr>
                <w:t>порядке</w:t>
              </w:r>
            </w:hyperlink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 установленном Правительством Российской </w:t>
            </w:r>
          </w:p>
          <w:p w:rsidR="00DF7642" w:rsidRPr="00DF7642" w:rsidRDefault="00DF7642" w:rsidP="00145999">
            <w:pPr>
              <w:tabs>
                <w:tab w:val="left" w:pos="9546"/>
              </w:tabs>
              <w:autoSpaceDE w:val="0"/>
              <w:autoSpaceDN w:val="0"/>
              <w:adjustRightInd w:val="0"/>
              <w:spacing w:after="0" w:line="240" w:lineRule="auto"/>
              <w:ind w:left="49" w:right="-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F7642">
              <w:rPr>
                <w:rFonts w:ascii="Times New Roman" w:hAnsi="Times New Roman" w:cs="Times New Roman"/>
                <w:b/>
                <w:sz w:val="16"/>
                <w:szCs w:val="16"/>
              </w:rPr>
              <w:t>Федерации,    по тарифам,     установленным   органами    государственной    власти   субъектов   Российской     Федерации.</w:t>
            </w:r>
            <w:r w:rsidRPr="00DF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  <w:p w:rsidR="006F22EE" w:rsidRDefault="00DF7642" w:rsidP="00145999">
            <w:pPr>
              <w:tabs>
                <w:tab w:val="left" w:pos="9546"/>
              </w:tabs>
              <w:autoSpaceDE w:val="0"/>
              <w:autoSpaceDN w:val="0"/>
              <w:adjustRightInd w:val="0"/>
              <w:spacing w:after="0" w:line="240" w:lineRule="auto"/>
              <w:ind w:left="49" w:right="-8"/>
              <w:jc w:val="both"/>
              <w:rPr>
                <w:rFonts w:ascii="Calibri" w:hAnsi="Calibri" w:cs="Calibri"/>
                <w:b/>
                <w:sz w:val="16"/>
                <w:szCs w:val="16"/>
              </w:rPr>
            </w:pPr>
            <w:r w:rsidRPr="00DF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( </w:t>
            </w:r>
            <w:proofErr w:type="gramStart"/>
            <w:r w:rsidRPr="00DF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</w:t>
            </w:r>
            <w:proofErr w:type="gramEnd"/>
            <w:r w:rsidRPr="00DF764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.9.2. ст.156  ЖК РФ)   </w:t>
            </w:r>
            <w:r w:rsidR="006F22E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</w:p>
        </w:tc>
      </w:tr>
    </w:tbl>
    <w:p w:rsidR="004929A6" w:rsidRPr="006F22EE" w:rsidRDefault="006F22EE" w:rsidP="006F22EE">
      <w:pPr>
        <w:autoSpaceDE w:val="0"/>
        <w:autoSpaceDN w:val="0"/>
        <w:adjustRightInd w:val="0"/>
        <w:spacing w:after="0" w:line="240" w:lineRule="auto"/>
        <w:ind w:right="-42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6F22EE">
        <w:rPr>
          <w:rFonts w:ascii="Calibri" w:hAnsi="Calibri" w:cs="Calibri"/>
          <w:b/>
          <w:sz w:val="16"/>
          <w:szCs w:val="16"/>
        </w:rPr>
        <w:t xml:space="preserve">        </w:t>
      </w:r>
    </w:p>
    <w:sectPr w:rsidR="004929A6" w:rsidRPr="006F22EE" w:rsidSect="00A62C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166FA"/>
    <w:rsid w:val="00145999"/>
    <w:rsid w:val="001D7131"/>
    <w:rsid w:val="00435C05"/>
    <w:rsid w:val="004929A6"/>
    <w:rsid w:val="00596F92"/>
    <w:rsid w:val="006F22EE"/>
    <w:rsid w:val="00713776"/>
    <w:rsid w:val="008F5BBD"/>
    <w:rsid w:val="00963A25"/>
    <w:rsid w:val="00A573A5"/>
    <w:rsid w:val="00A62C42"/>
    <w:rsid w:val="00B90F2C"/>
    <w:rsid w:val="00BE237B"/>
    <w:rsid w:val="00DF7642"/>
    <w:rsid w:val="00E1164F"/>
    <w:rsid w:val="00E166FA"/>
    <w:rsid w:val="00E62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2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8408F2765471EE8AFBAB1DFE70052B8D095F18FD77D36AEF971249CEFA4EE9EC47BB62091FD1E4AuAF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Novikova_NA</dc:creator>
  <cp:keywords/>
  <dc:description/>
  <cp:lastModifiedBy>Novikova_NA</cp:lastModifiedBy>
  <cp:revision>7</cp:revision>
  <cp:lastPrinted>2019-01-16T06:46:00Z</cp:lastPrinted>
  <dcterms:created xsi:type="dcterms:W3CDTF">2019-01-15T05:01:00Z</dcterms:created>
  <dcterms:modified xsi:type="dcterms:W3CDTF">2019-01-16T13:10:00Z</dcterms:modified>
</cp:coreProperties>
</file>